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5F" w:rsidRPr="0035795F" w:rsidRDefault="0035795F" w:rsidP="0035795F">
      <w:pPr>
        <w:jc w:val="center"/>
        <w:rPr>
          <w:rFonts w:eastAsiaTheme="minorEastAsia"/>
          <w:b/>
          <w:sz w:val="24"/>
          <w:szCs w:val="24"/>
          <w:lang w:eastAsia="tr-TR"/>
        </w:rPr>
      </w:pPr>
      <w:r w:rsidRPr="0035795F">
        <w:rPr>
          <w:rFonts w:eastAsiaTheme="minorEastAsia"/>
          <w:b/>
          <w:sz w:val="24"/>
          <w:szCs w:val="24"/>
          <w:lang w:eastAsia="tr-TR"/>
        </w:rPr>
        <w:t>İLKOK</w:t>
      </w:r>
      <w:r w:rsidR="00FC34E8">
        <w:rPr>
          <w:rFonts w:eastAsiaTheme="minorEastAsia"/>
          <w:b/>
          <w:sz w:val="24"/>
          <w:szCs w:val="24"/>
          <w:lang w:eastAsia="tr-TR"/>
        </w:rPr>
        <w:t>UL</w:t>
      </w:r>
      <w:r w:rsidR="00090EA2">
        <w:rPr>
          <w:rFonts w:eastAsiaTheme="minorEastAsia"/>
          <w:b/>
          <w:sz w:val="24"/>
          <w:szCs w:val="24"/>
          <w:lang w:eastAsia="tr-TR"/>
        </w:rPr>
        <w:t xml:space="preserve"> DİKKAT GELİŞTİRME -  ETKİNLİK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5795F" w:rsidRPr="0035795F" w:rsidTr="00E3474D">
        <w:trPr>
          <w:trHeight w:val="583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ETKİNLİĞİN ADI</w:t>
            </w:r>
          </w:p>
        </w:tc>
        <w:tc>
          <w:tcPr>
            <w:tcW w:w="6552" w:type="dxa"/>
          </w:tcPr>
          <w:p w:rsidR="0035795F" w:rsidRPr="0035795F" w:rsidRDefault="005A6DBD" w:rsidP="0035795F">
            <w:r>
              <w:t>Hatırla B</w:t>
            </w:r>
            <w:r w:rsidR="00FF46F8">
              <w:t>akalım!</w:t>
            </w:r>
          </w:p>
        </w:tc>
      </w:tr>
      <w:tr w:rsidR="0035795F" w:rsidRPr="0035795F" w:rsidTr="00E3474D">
        <w:trPr>
          <w:trHeight w:val="549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KADEME</w:t>
            </w:r>
          </w:p>
        </w:tc>
        <w:tc>
          <w:tcPr>
            <w:tcW w:w="6552" w:type="dxa"/>
          </w:tcPr>
          <w:p w:rsidR="0035795F" w:rsidRPr="0035795F" w:rsidRDefault="0035795F" w:rsidP="0035795F">
            <w:r w:rsidRPr="0035795F">
              <w:t>İlkokul</w:t>
            </w:r>
          </w:p>
        </w:tc>
      </w:tr>
      <w:tr w:rsidR="0035795F" w:rsidRPr="0035795F" w:rsidTr="00E3474D">
        <w:trPr>
          <w:trHeight w:val="429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KAZANIM</w:t>
            </w:r>
          </w:p>
        </w:tc>
        <w:tc>
          <w:tcPr>
            <w:tcW w:w="6552" w:type="dxa"/>
          </w:tcPr>
          <w:p w:rsidR="0035795F" w:rsidRPr="0035795F" w:rsidRDefault="005A6DBD" w:rsidP="0035795F">
            <w:r>
              <w:t>Öğrenmede dikkatin önemini k</w:t>
            </w:r>
            <w:r w:rsidR="0035795F" w:rsidRPr="0035795F">
              <w:t>avrar</w:t>
            </w:r>
          </w:p>
        </w:tc>
      </w:tr>
      <w:tr w:rsidR="0035795F" w:rsidRPr="0035795F" w:rsidTr="00E3474D">
        <w:trPr>
          <w:trHeight w:val="421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ÖĞRENCİ SAYISI</w:t>
            </w:r>
          </w:p>
        </w:tc>
        <w:tc>
          <w:tcPr>
            <w:tcW w:w="6552" w:type="dxa"/>
          </w:tcPr>
          <w:p w:rsidR="0035795F" w:rsidRPr="0035795F" w:rsidRDefault="0035795F" w:rsidP="0035795F">
            <w:r w:rsidRPr="0035795F">
              <w:t>Tüm Sınıf</w:t>
            </w:r>
          </w:p>
        </w:tc>
      </w:tr>
      <w:tr w:rsidR="0035795F" w:rsidRPr="0035795F" w:rsidTr="00E3474D">
        <w:trPr>
          <w:trHeight w:val="541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SÜRE</w:t>
            </w:r>
          </w:p>
        </w:tc>
        <w:tc>
          <w:tcPr>
            <w:tcW w:w="6552" w:type="dxa"/>
          </w:tcPr>
          <w:p w:rsidR="0035795F" w:rsidRPr="0035795F" w:rsidRDefault="0035795F" w:rsidP="0035795F">
            <w:r w:rsidRPr="0035795F">
              <w:t>40 Dakika</w:t>
            </w:r>
          </w:p>
        </w:tc>
      </w:tr>
      <w:tr w:rsidR="0035795F" w:rsidRPr="0035795F" w:rsidTr="00E3474D">
        <w:trPr>
          <w:trHeight w:val="541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ARAÇ-GEREÇ</w:t>
            </w:r>
          </w:p>
        </w:tc>
        <w:tc>
          <w:tcPr>
            <w:tcW w:w="6552" w:type="dxa"/>
          </w:tcPr>
          <w:p w:rsidR="0035795F" w:rsidRDefault="00FF46F8" w:rsidP="0035795F">
            <w:r>
              <w:t>Form-1</w:t>
            </w:r>
            <w:r w:rsidR="007B31BC">
              <w:t>(öğretmenin okuyacağı metnin</w:t>
            </w:r>
            <w:r>
              <w:t xml:space="preserve"> olduğu form)</w:t>
            </w:r>
          </w:p>
          <w:p w:rsidR="00FF46F8" w:rsidRDefault="005A6DBD" w:rsidP="0035795F">
            <w:r>
              <w:t>Sınıf mevcudu kadar</w:t>
            </w:r>
            <w:r w:rsidR="00FF46F8">
              <w:t xml:space="preserve"> A4 </w:t>
            </w:r>
            <w:proofErr w:type="gramStart"/>
            <w:r w:rsidR="00FF46F8">
              <w:t>kağıdı</w:t>
            </w:r>
            <w:proofErr w:type="gramEnd"/>
            <w:r w:rsidR="007B31BC">
              <w:t>/ resim defteri sayfası</w:t>
            </w:r>
          </w:p>
          <w:p w:rsidR="00090EA2" w:rsidRPr="0035795F" w:rsidRDefault="00090EA2" w:rsidP="0035795F">
            <w:r>
              <w:t>Boya kalemleri</w:t>
            </w:r>
          </w:p>
        </w:tc>
      </w:tr>
      <w:tr w:rsidR="0035795F" w:rsidRPr="0035795F" w:rsidTr="00E3474D">
        <w:trPr>
          <w:trHeight w:val="563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ORTAM</w:t>
            </w:r>
          </w:p>
        </w:tc>
        <w:tc>
          <w:tcPr>
            <w:tcW w:w="6552" w:type="dxa"/>
          </w:tcPr>
          <w:p w:rsidR="0035795F" w:rsidRPr="0035795F" w:rsidRDefault="0035795F" w:rsidP="0035795F">
            <w:r w:rsidRPr="0035795F">
              <w:t>Sınıf</w:t>
            </w:r>
          </w:p>
        </w:tc>
      </w:tr>
      <w:tr w:rsidR="0035795F" w:rsidRPr="0035795F" w:rsidTr="00E3474D">
        <w:trPr>
          <w:trHeight w:val="415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OTURMA DÜZENİ</w:t>
            </w:r>
          </w:p>
        </w:tc>
        <w:tc>
          <w:tcPr>
            <w:tcW w:w="6552" w:type="dxa"/>
          </w:tcPr>
          <w:p w:rsidR="0035795F" w:rsidRPr="0035795F" w:rsidRDefault="00FF46F8" w:rsidP="0035795F">
            <w:proofErr w:type="gramStart"/>
            <w:r>
              <w:t xml:space="preserve">Sınıf </w:t>
            </w:r>
            <w:r w:rsidR="0035795F" w:rsidRPr="0035795F">
              <w:t xml:space="preserve"> Oturma</w:t>
            </w:r>
            <w:proofErr w:type="gramEnd"/>
            <w:r w:rsidR="0035795F" w:rsidRPr="0035795F">
              <w:t xml:space="preserve"> Düzeni</w:t>
            </w:r>
          </w:p>
        </w:tc>
      </w:tr>
      <w:tr w:rsidR="0035795F" w:rsidRPr="0035795F" w:rsidTr="00E3474D">
        <w:trPr>
          <w:trHeight w:val="420"/>
        </w:trPr>
        <w:tc>
          <w:tcPr>
            <w:tcW w:w="2660" w:type="dxa"/>
          </w:tcPr>
          <w:p w:rsidR="0035795F" w:rsidRPr="0035795F" w:rsidRDefault="0035795F" w:rsidP="0035795F">
            <w:pPr>
              <w:rPr>
                <w:b/>
              </w:rPr>
            </w:pPr>
            <w:r w:rsidRPr="0035795F">
              <w:rPr>
                <w:b/>
              </w:rPr>
              <w:t>HAZIRLAYAN</w:t>
            </w:r>
          </w:p>
        </w:tc>
        <w:tc>
          <w:tcPr>
            <w:tcW w:w="6552" w:type="dxa"/>
          </w:tcPr>
          <w:p w:rsidR="0035795F" w:rsidRPr="0035795F" w:rsidRDefault="00F46208" w:rsidP="0035795F">
            <w:r>
              <w:t xml:space="preserve">Kastamonu İl Milli Eğitim Müdürlüğü 2022-2023 Psikolojik Danışma ve Rehberlik Hizmetleri </w:t>
            </w:r>
            <w:proofErr w:type="gramStart"/>
            <w:r>
              <w:t>İlkokul  İçerik</w:t>
            </w:r>
            <w:proofErr w:type="gramEnd"/>
            <w:r>
              <w:t xml:space="preserve"> Hazırlama Komisyonu</w:t>
            </w:r>
          </w:p>
        </w:tc>
      </w:tr>
      <w:tr w:rsidR="0035795F" w:rsidRPr="0035795F" w:rsidTr="00855E02">
        <w:trPr>
          <w:trHeight w:val="1559"/>
        </w:trPr>
        <w:tc>
          <w:tcPr>
            <w:tcW w:w="9212" w:type="dxa"/>
            <w:gridSpan w:val="2"/>
          </w:tcPr>
          <w:p w:rsidR="0035795F" w:rsidRPr="0035795F" w:rsidRDefault="0035795F" w:rsidP="0035795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5795F">
              <w:rPr>
                <w:b/>
                <w:sz w:val="24"/>
                <w:szCs w:val="24"/>
                <w:u w:val="single"/>
              </w:rPr>
              <w:t>SÜREÇ:</w:t>
            </w:r>
          </w:p>
          <w:p w:rsidR="0035795F" w:rsidRPr="0035795F" w:rsidRDefault="0035795F" w:rsidP="0035795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A6DBD" w:rsidRPr="005A6DBD" w:rsidRDefault="005A6DBD" w:rsidP="005A6DBD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5A6DBD">
              <w:rPr>
                <w:rFonts w:asciiTheme="minorHAnsi" w:hAnsiTheme="minorHAnsi"/>
                <w:bCs/>
              </w:rPr>
              <w:t xml:space="preserve">1.Öğretmen öğrencilere </w:t>
            </w:r>
            <w:r>
              <w:rPr>
                <w:rFonts w:asciiTheme="minorHAnsi" w:hAnsiTheme="minorHAnsi"/>
                <w:bCs/>
              </w:rPr>
              <w:t>aşağıdaki</w:t>
            </w:r>
            <w:r w:rsidRPr="005A6DBD">
              <w:rPr>
                <w:rFonts w:asciiTheme="minorHAnsi" w:hAnsiTheme="minorHAnsi"/>
                <w:bCs/>
              </w:rPr>
              <w:t xml:space="preserve"> açıklamayı okur.</w:t>
            </w:r>
          </w:p>
          <w:p w:rsidR="0035795F" w:rsidRPr="005A6DBD" w:rsidRDefault="0035795F" w:rsidP="00344249">
            <w:pPr>
              <w:rPr>
                <w:b/>
              </w:rPr>
            </w:pPr>
            <w:r w:rsidRPr="005A6DBD">
              <w:rPr>
                <w:b/>
              </w:rPr>
              <w:t xml:space="preserve">Dikkat, öğrenmeyi </w:t>
            </w:r>
            <w:r w:rsidR="007B31BC" w:rsidRPr="005A6DBD">
              <w:rPr>
                <w:b/>
              </w:rPr>
              <w:t>ve hatırlamayı</w:t>
            </w:r>
            <w:r w:rsidR="005A6DBD" w:rsidRPr="005A6DBD">
              <w:rPr>
                <w:b/>
              </w:rPr>
              <w:t xml:space="preserve"> </w:t>
            </w:r>
            <w:r w:rsidRPr="005A6DBD">
              <w:rPr>
                <w:b/>
              </w:rPr>
              <w:t>kolaylaştıran en önemli etkenlerden biri</w:t>
            </w:r>
            <w:r w:rsidR="005A6DBD" w:rsidRPr="005A6DBD">
              <w:rPr>
                <w:b/>
              </w:rPr>
              <w:t>dir</w:t>
            </w:r>
            <w:r w:rsidRPr="005A6DBD">
              <w:rPr>
                <w:b/>
              </w:rPr>
              <w:t>.</w:t>
            </w:r>
            <w:r w:rsidR="005A6DBD">
              <w:rPr>
                <w:b/>
              </w:rPr>
              <w:t xml:space="preserve"> </w:t>
            </w:r>
            <w:r w:rsidR="007B31BC" w:rsidRPr="005A6DBD">
              <w:rPr>
                <w:b/>
              </w:rPr>
              <w:t>B</w:t>
            </w:r>
            <w:r w:rsidRPr="005A6DBD">
              <w:rPr>
                <w:b/>
              </w:rPr>
              <w:t xml:space="preserve">azen sevmediğimiz ya da ilgimizi çekmeyen derslerde </w:t>
            </w:r>
            <w:r w:rsidR="005A6DBD" w:rsidRPr="005A6DBD">
              <w:rPr>
                <w:b/>
              </w:rPr>
              <w:t>sıkılabilir</w:t>
            </w:r>
            <w:r w:rsidRPr="005A6DBD">
              <w:rPr>
                <w:b/>
              </w:rPr>
              <w:t xml:space="preserve"> ve dikkatim</w:t>
            </w:r>
            <w:r w:rsidR="005A6DBD" w:rsidRPr="005A6DBD">
              <w:rPr>
                <w:b/>
              </w:rPr>
              <w:t>izi toplamakta zorlanabiliriz.</w:t>
            </w:r>
          </w:p>
          <w:p w:rsidR="00F23D53" w:rsidRPr="005A6DBD" w:rsidRDefault="005A6DBD" w:rsidP="00F23D53">
            <w:pPr>
              <w:pStyle w:val="AralkYok"/>
              <w:rPr>
                <w:b/>
                <w:bCs/>
              </w:rPr>
            </w:pPr>
            <w:r>
              <w:rPr>
                <w:b/>
              </w:rPr>
              <w:t xml:space="preserve">Biraz sonra </w:t>
            </w:r>
            <w:r w:rsidR="00F23D53" w:rsidRPr="005A6DBD">
              <w:rPr>
                <w:b/>
              </w:rPr>
              <w:t>hafızayı güçlendirme</w:t>
            </w:r>
            <w:r>
              <w:rPr>
                <w:b/>
              </w:rPr>
              <w:t xml:space="preserve">k, dikkati sürdürebilmek </w:t>
            </w:r>
            <w:r w:rsidR="007B31BC" w:rsidRPr="005A6DBD">
              <w:rPr>
                <w:b/>
              </w:rPr>
              <w:t>ve hatırlama</w:t>
            </w:r>
            <w:r>
              <w:rPr>
                <w:b/>
              </w:rPr>
              <w:t xml:space="preserve"> becerilerini</w:t>
            </w:r>
            <w:r w:rsidR="00F23D53" w:rsidRPr="005A6DBD">
              <w:rPr>
                <w:b/>
              </w:rPr>
              <w:t xml:space="preserve"> geliştirmek</w:t>
            </w:r>
            <w:r>
              <w:rPr>
                <w:b/>
              </w:rPr>
              <w:t xml:space="preserve"> amacıyla bir etkinlik yapacağız.</w:t>
            </w:r>
          </w:p>
          <w:p w:rsidR="000667B2" w:rsidRPr="005A6DBD" w:rsidRDefault="000667B2" w:rsidP="00F23D5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2B466A">
              <w:rPr>
                <w:rFonts w:asciiTheme="minorHAnsi" w:hAnsiTheme="minorHAnsi"/>
                <w:b/>
                <w:bCs/>
                <w:i/>
              </w:rPr>
              <w:t xml:space="preserve">   </w:t>
            </w:r>
            <w:r w:rsidRPr="005A6DBD">
              <w:rPr>
                <w:rFonts w:asciiTheme="minorHAnsi" w:hAnsiTheme="minorHAnsi"/>
                <w:bCs/>
              </w:rPr>
              <w:t>2.</w:t>
            </w:r>
            <w:r w:rsidR="005A6DBD">
              <w:rPr>
                <w:rFonts w:asciiTheme="minorHAnsi" w:hAnsiTheme="minorHAnsi"/>
                <w:bCs/>
              </w:rPr>
              <w:t>Öğretmen</w:t>
            </w:r>
            <w:r w:rsidR="00DE1711">
              <w:rPr>
                <w:rFonts w:asciiTheme="minorHAnsi" w:hAnsiTheme="minorHAnsi"/>
                <w:bCs/>
              </w:rPr>
              <w:t xml:space="preserve"> öğrencilerden Form-</w:t>
            </w:r>
            <w:proofErr w:type="gramStart"/>
            <w:r w:rsidR="00DE1711">
              <w:rPr>
                <w:rFonts w:asciiTheme="minorHAnsi" w:hAnsiTheme="minorHAnsi"/>
                <w:bCs/>
              </w:rPr>
              <w:t>1’deki  metni</w:t>
            </w:r>
            <w:proofErr w:type="gramEnd"/>
            <w:r w:rsidR="00DE1711">
              <w:rPr>
                <w:rFonts w:asciiTheme="minorHAnsi" w:hAnsiTheme="minorHAnsi"/>
                <w:bCs/>
              </w:rPr>
              <w:t xml:space="preserve"> dikkatli bir şekilde dinlemelerini ister.</w:t>
            </w:r>
            <w:r w:rsidR="005A6DBD">
              <w:rPr>
                <w:rFonts w:asciiTheme="minorHAnsi" w:hAnsiTheme="minorHAnsi"/>
                <w:bCs/>
              </w:rPr>
              <w:t xml:space="preserve"> </w:t>
            </w:r>
            <w:r w:rsidR="00DE1711">
              <w:rPr>
                <w:rFonts w:asciiTheme="minorHAnsi" w:hAnsiTheme="minorHAnsi"/>
                <w:bCs/>
              </w:rPr>
              <w:t>M</w:t>
            </w:r>
            <w:r w:rsidR="00855E02" w:rsidRPr="005A6DBD">
              <w:rPr>
                <w:rFonts w:asciiTheme="minorHAnsi" w:hAnsiTheme="minorHAnsi"/>
                <w:bCs/>
              </w:rPr>
              <w:t>etni</w:t>
            </w:r>
            <w:r w:rsidR="00FF46F8" w:rsidRPr="005A6DBD">
              <w:rPr>
                <w:rFonts w:asciiTheme="minorHAnsi" w:hAnsiTheme="minorHAnsi"/>
                <w:bCs/>
              </w:rPr>
              <w:t xml:space="preserve"> tüm sınıfa</w:t>
            </w:r>
            <w:r w:rsidR="005A6DBD">
              <w:rPr>
                <w:rFonts w:asciiTheme="minorHAnsi" w:hAnsiTheme="minorHAnsi"/>
                <w:bCs/>
              </w:rPr>
              <w:t>, anlaşılır hızda ve uygun</w:t>
            </w:r>
            <w:r w:rsidR="00302EC5">
              <w:rPr>
                <w:rFonts w:asciiTheme="minorHAnsi" w:hAnsiTheme="minorHAnsi"/>
                <w:bCs/>
              </w:rPr>
              <w:t xml:space="preserve"> ses tonunda okur (iki</w:t>
            </w:r>
            <w:r w:rsidR="007B31BC" w:rsidRPr="005A6DBD">
              <w:rPr>
                <w:rFonts w:asciiTheme="minorHAnsi" w:hAnsiTheme="minorHAnsi"/>
                <w:bCs/>
              </w:rPr>
              <w:t xml:space="preserve"> kez de okuyabili</w:t>
            </w:r>
            <w:r w:rsidR="00302EC5">
              <w:rPr>
                <w:rFonts w:asciiTheme="minorHAnsi" w:hAnsiTheme="minorHAnsi"/>
                <w:bCs/>
              </w:rPr>
              <w:t xml:space="preserve">r, cümleleri tekrar da edebilir </w:t>
            </w:r>
            <w:r w:rsidR="007B31BC" w:rsidRPr="005A6DBD">
              <w:rPr>
                <w:rFonts w:asciiTheme="minorHAnsi" w:hAnsiTheme="minorHAnsi"/>
                <w:bCs/>
              </w:rPr>
              <w:t>)</w:t>
            </w:r>
            <w:r w:rsidR="00302EC5">
              <w:rPr>
                <w:rFonts w:asciiTheme="minorHAnsi" w:hAnsiTheme="minorHAnsi"/>
                <w:bCs/>
              </w:rPr>
              <w:t>.</w:t>
            </w:r>
          </w:p>
          <w:p w:rsidR="000667B2" w:rsidRPr="005A6DBD" w:rsidRDefault="00FF46F8" w:rsidP="00F23D5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5A6DBD">
              <w:rPr>
                <w:rFonts w:asciiTheme="minorHAnsi" w:hAnsiTheme="minorHAnsi"/>
                <w:bCs/>
              </w:rPr>
              <w:t xml:space="preserve">   3.Öğrencilerin metni </w:t>
            </w:r>
            <w:r w:rsidR="000667B2" w:rsidRPr="005A6DBD">
              <w:rPr>
                <w:rFonts w:asciiTheme="minorHAnsi" w:hAnsiTheme="minorHAnsi"/>
                <w:bCs/>
              </w:rPr>
              <w:t>anlayabilmeleri</w:t>
            </w:r>
            <w:r w:rsidRPr="005A6DBD">
              <w:rPr>
                <w:rFonts w:asciiTheme="minorHAnsi" w:hAnsiTheme="minorHAnsi"/>
                <w:bCs/>
              </w:rPr>
              <w:t xml:space="preserve"> ve zihinlerinde canlandırabilmeleri </w:t>
            </w:r>
            <w:r w:rsidR="000667B2" w:rsidRPr="005A6DBD">
              <w:rPr>
                <w:rFonts w:asciiTheme="minorHAnsi" w:hAnsiTheme="minorHAnsi"/>
                <w:bCs/>
              </w:rPr>
              <w:t>için</w:t>
            </w:r>
            <w:r w:rsidR="005A6DBD">
              <w:rPr>
                <w:rFonts w:asciiTheme="minorHAnsi" w:hAnsiTheme="minorHAnsi"/>
                <w:bCs/>
              </w:rPr>
              <w:t xml:space="preserve"> öğrencilere 10 </w:t>
            </w:r>
            <w:proofErr w:type="spellStart"/>
            <w:r w:rsidR="005A6DBD">
              <w:rPr>
                <w:rFonts w:asciiTheme="minorHAnsi" w:hAnsiTheme="minorHAnsi"/>
                <w:bCs/>
              </w:rPr>
              <w:t>dk</w:t>
            </w:r>
            <w:proofErr w:type="spellEnd"/>
            <w:r w:rsidR="005A6DBD">
              <w:rPr>
                <w:rFonts w:asciiTheme="minorHAnsi" w:hAnsiTheme="minorHAnsi"/>
                <w:bCs/>
              </w:rPr>
              <w:t xml:space="preserve"> süre verilir.</w:t>
            </w:r>
          </w:p>
          <w:p w:rsidR="00302EC5" w:rsidRDefault="00FF46F8" w:rsidP="00F23D5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5A6DBD">
              <w:rPr>
                <w:rFonts w:asciiTheme="minorHAnsi" w:hAnsiTheme="minorHAnsi"/>
                <w:bCs/>
              </w:rPr>
              <w:t xml:space="preserve">   4.Öğrencilere </w:t>
            </w:r>
            <w:r w:rsidR="00F46208">
              <w:rPr>
                <w:rFonts w:asciiTheme="minorHAnsi" w:hAnsiTheme="minorHAnsi"/>
                <w:bCs/>
              </w:rPr>
              <w:t xml:space="preserve">boş A4 </w:t>
            </w:r>
            <w:proofErr w:type="gramStart"/>
            <w:r w:rsidR="00302EC5">
              <w:rPr>
                <w:rFonts w:asciiTheme="minorHAnsi" w:hAnsiTheme="minorHAnsi"/>
                <w:bCs/>
              </w:rPr>
              <w:t>kağıtları</w:t>
            </w:r>
            <w:proofErr w:type="gramEnd"/>
            <w:r w:rsidR="00302EC5">
              <w:rPr>
                <w:rFonts w:asciiTheme="minorHAnsi" w:hAnsiTheme="minorHAnsi"/>
                <w:bCs/>
              </w:rPr>
              <w:t xml:space="preserve"> </w:t>
            </w:r>
            <w:r w:rsidR="007B31BC" w:rsidRPr="005A6DBD">
              <w:rPr>
                <w:rFonts w:asciiTheme="minorHAnsi" w:hAnsiTheme="minorHAnsi"/>
                <w:bCs/>
              </w:rPr>
              <w:t>dağıtılır</w:t>
            </w:r>
            <w:r w:rsidR="00302EC5">
              <w:rPr>
                <w:rFonts w:asciiTheme="minorHAnsi" w:hAnsiTheme="minorHAnsi"/>
                <w:bCs/>
              </w:rPr>
              <w:t xml:space="preserve"> </w:t>
            </w:r>
            <w:r w:rsidR="00302EC5" w:rsidRPr="005A6DBD">
              <w:rPr>
                <w:rFonts w:asciiTheme="minorHAnsi" w:hAnsiTheme="minorHAnsi"/>
                <w:bCs/>
              </w:rPr>
              <w:t>ya da yanlarında resim defteri varsa kullanabilecekleri söylenir</w:t>
            </w:r>
            <w:r w:rsidR="00302EC5">
              <w:rPr>
                <w:rFonts w:asciiTheme="minorHAnsi" w:hAnsiTheme="minorHAnsi"/>
                <w:bCs/>
              </w:rPr>
              <w:t xml:space="preserve">. Daha sonra öğrencilere aşağıdaki açıklama yapılır. </w:t>
            </w:r>
          </w:p>
          <w:p w:rsidR="000667B2" w:rsidRPr="005A6DBD" w:rsidRDefault="00302EC5" w:rsidP="00F23D5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Şimdi sizden az önce okuduğum metinden aklınızda kalanları çizmenizi istiyorum.</w:t>
            </w:r>
          </w:p>
          <w:p w:rsidR="00F46208" w:rsidRDefault="002B466A" w:rsidP="00F46208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5A6DBD">
              <w:rPr>
                <w:rFonts w:asciiTheme="minorHAnsi" w:hAnsiTheme="minorHAnsi"/>
                <w:bCs/>
              </w:rPr>
              <w:t xml:space="preserve">   5</w:t>
            </w:r>
            <w:r w:rsidR="00FF46F8" w:rsidRPr="005A6DBD">
              <w:rPr>
                <w:rFonts w:asciiTheme="minorHAnsi" w:hAnsiTheme="minorHAnsi"/>
                <w:bCs/>
              </w:rPr>
              <w:t>.Öğretmen</w:t>
            </w:r>
            <w:r w:rsidR="00F46208">
              <w:rPr>
                <w:rFonts w:asciiTheme="minorHAnsi" w:hAnsiTheme="minorHAnsi"/>
                <w:bCs/>
              </w:rPr>
              <w:t xml:space="preserve"> </w:t>
            </w:r>
            <w:r w:rsidR="00957F2F" w:rsidRPr="005A6DBD">
              <w:rPr>
                <w:rFonts w:asciiTheme="minorHAnsi" w:hAnsiTheme="minorHAnsi"/>
                <w:bCs/>
              </w:rPr>
              <w:t>çizime başladıklarında öğrencilere metinle ilgili hatırlatma yapmaz, hatırladıkları kadarıyla ve hatırladıkları şekilde çizmelerini ister.</w:t>
            </w:r>
            <w:r w:rsidR="00F46208">
              <w:rPr>
                <w:rFonts w:asciiTheme="minorHAnsi" w:hAnsiTheme="minorHAnsi"/>
                <w:bCs/>
              </w:rPr>
              <w:t xml:space="preserve"> </w:t>
            </w:r>
          </w:p>
          <w:p w:rsidR="00957F2F" w:rsidRPr="005A6DBD" w:rsidRDefault="00F46208" w:rsidP="00F46208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6. Öğrencilere çizimlerinin iyi ya da kötü olmasının önemli olmadığı, okunan metne uygun olmasının önemli olduğu vurgulanır.</w:t>
            </w:r>
            <w:r w:rsidR="00DE1711">
              <w:rPr>
                <w:rFonts w:asciiTheme="minorHAnsi" w:hAnsiTheme="minorHAnsi"/>
                <w:bCs/>
              </w:rPr>
              <w:t xml:space="preserve"> Birbirlerine yardım etmelerinin uygun olmadığını belirtir.</w:t>
            </w:r>
          </w:p>
          <w:p w:rsidR="002B466A" w:rsidRPr="005A6DBD" w:rsidRDefault="00F46208" w:rsidP="00F23D5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7</w:t>
            </w:r>
            <w:r w:rsidR="00957F2F" w:rsidRPr="005A6DBD">
              <w:rPr>
                <w:rFonts w:asciiTheme="minorHAnsi" w:hAnsiTheme="minorHAnsi"/>
                <w:bCs/>
              </w:rPr>
              <w:t>.</w:t>
            </w:r>
            <w:r w:rsidR="00DE1711">
              <w:rPr>
                <w:rFonts w:asciiTheme="minorHAnsi" w:hAnsiTheme="minorHAnsi"/>
                <w:bCs/>
              </w:rPr>
              <w:t xml:space="preserve"> </w:t>
            </w:r>
            <w:r w:rsidR="000B3C8B">
              <w:rPr>
                <w:rFonts w:asciiTheme="minorHAnsi" w:hAnsiTheme="minorHAnsi"/>
                <w:bCs/>
              </w:rPr>
              <w:t xml:space="preserve">Öğrencilere FORM-2’deki </w:t>
            </w:r>
            <w:proofErr w:type="gramStart"/>
            <w:r w:rsidR="000B3C8B">
              <w:rPr>
                <w:rFonts w:asciiTheme="minorHAnsi" w:hAnsiTheme="minorHAnsi"/>
                <w:bCs/>
              </w:rPr>
              <w:t>kriterler</w:t>
            </w:r>
            <w:proofErr w:type="gramEnd"/>
            <w:r w:rsidR="000B3C8B">
              <w:rPr>
                <w:rFonts w:asciiTheme="minorHAnsi" w:hAnsiTheme="minorHAnsi"/>
                <w:bCs/>
              </w:rPr>
              <w:t xml:space="preserve"> okunur. </w:t>
            </w:r>
            <w:r w:rsidR="00DE1711">
              <w:rPr>
                <w:rFonts w:asciiTheme="minorHAnsi" w:hAnsiTheme="minorHAnsi"/>
                <w:bCs/>
              </w:rPr>
              <w:t xml:space="preserve">Öğrencilerden kendi çizdikleri resmi inceleyip </w:t>
            </w:r>
            <w:proofErr w:type="gramStart"/>
            <w:r w:rsidR="00DE1711">
              <w:rPr>
                <w:rFonts w:asciiTheme="minorHAnsi" w:hAnsiTheme="minorHAnsi"/>
                <w:bCs/>
              </w:rPr>
              <w:t>hikayede</w:t>
            </w:r>
            <w:proofErr w:type="gramEnd"/>
            <w:r w:rsidR="00DE1711">
              <w:rPr>
                <w:rFonts w:asciiTheme="minorHAnsi" w:hAnsiTheme="minorHAnsi"/>
                <w:bCs/>
              </w:rPr>
              <w:t xml:space="preserve"> anlatılanlara ne kadar uygun olduğunu değerlendirmelerini</w:t>
            </w:r>
            <w:r w:rsidR="002B466A" w:rsidRPr="005A6DBD">
              <w:rPr>
                <w:rFonts w:asciiTheme="minorHAnsi" w:hAnsiTheme="minorHAnsi"/>
                <w:bCs/>
              </w:rPr>
              <w:t xml:space="preserve"> ister</w:t>
            </w:r>
            <w:r w:rsidR="00855E02" w:rsidRPr="005A6DBD">
              <w:rPr>
                <w:rFonts w:asciiTheme="minorHAnsi" w:hAnsiTheme="minorHAnsi"/>
                <w:bCs/>
              </w:rPr>
              <w:t>.</w:t>
            </w:r>
          </w:p>
          <w:p w:rsidR="000667B2" w:rsidRDefault="000667B2" w:rsidP="00F23D53">
            <w:pPr>
              <w:pStyle w:val="Default"/>
              <w:jc w:val="both"/>
              <w:rPr>
                <w:b/>
                <w:bCs/>
              </w:rPr>
            </w:pPr>
          </w:p>
          <w:p w:rsidR="002B466A" w:rsidRPr="00C56359" w:rsidRDefault="00DE1711" w:rsidP="0035795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0B3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>10-9 uygunluk</w:t>
            </w:r>
            <w:r w:rsidR="00855E02" w:rsidRPr="00C56359">
              <w:rPr>
                <w:rFonts w:cs="Times New Roman"/>
                <w:color w:val="000000"/>
                <w:sz w:val="24"/>
                <w:szCs w:val="24"/>
              </w:rPr>
              <w:t xml:space="preserve"> çok iyi</w:t>
            </w:r>
          </w:p>
          <w:p w:rsidR="002B466A" w:rsidRPr="00C56359" w:rsidRDefault="00DE1711" w:rsidP="0035795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>8-7 uygunluk iyi</w:t>
            </w:r>
          </w:p>
          <w:p w:rsidR="002B466A" w:rsidRPr="00C56359" w:rsidRDefault="00DE1711" w:rsidP="0035795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>6-5 uygunluk orta</w:t>
            </w:r>
          </w:p>
          <w:p w:rsidR="002B466A" w:rsidRPr="00C56359" w:rsidRDefault="00DE1711" w:rsidP="0035795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>4-</w:t>
            </w:r>
            <w:r w:rsidR="000667B2" w:rsidRPr="00C56359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 xml:space="preserve"> uygunluk zayıf dikkat</w:t>
            </w:r>
          </w:p>
          <w:p w:rsidR="0035795F" w:rsidRPr="00C56359" w:rsidRDefault="00DE1711" w:rsidP="0035795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>2-</w:t>
            </w:r>
            <w:r w:rsidR="000667B2" w:rsidRPr="00C56359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  <w:r w:rsidR="00957F2F">
              <w:rPr>
                <w:rFonts w:cs="Times New Roman"/>
                <w:color w:val="000000"/>
                <w:sz w:val="24"/>
                <w:szCs w:val="24"/>
              </w:rPr>
              <w:t>uygunluk dikkat verilmemiş</w:t>
            </w:r>
            <w:r w:rsidR="000667B2" w:rsidRPr="00C56359">
              <w:rPr>
                <w:rFonts w:cs="Times New Roman"/>
                <w:color w:val="000000"/>
                <w:sz w:val="24"/>
                <w:szCs w:val="24"/>
              </w:rPr>
              <w:t xml:space="preserve"> demektir.</w:t>
            </w:r>
          </w:p>
          <w:p w:rsidR="00855E02" w:rsidRPr="00C56359" w:rsidRDefault="00855E02" w:rsidP="0035795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55E02" w:rsidRDefault="00855E02" w:rsidP="0035795F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635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  7. </w:t>
            </w:r>
            <w:r w:rsidRPr="00C56359">
              <w:rPr>
                <w:rFonts w:cs="Times New Roman"/>
                <w:color w:val="000000"/>
                <w:sz w:val="24"/>
                <w:szCs w:val="24"/>
              </w:rPr>
              <w:t>Dikkatini verer</w:t>
            </w:r>
            <w:r w:rsidR="00C56359" w:rsidRPr="00C56359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196925">
              <w:rPr>
                <w:rFonts w:cs="Times New Roman"/>
                <w:color w:val="000000"/>
                <w:sz w:val="24"/>
                <w:szCs w:val="24"/>
              </w:rPr>
              <w:t>k okumanın</w:t>
            </w:r>
            <w:r w:rsidR="000B3C8B">
              <w:rPr>
                <w:rFonts w:cs="Times New Roman"/>
                <w:color w:val="000000"/>
                <w:sz w:val="24"/>
                <w:szCs w:val="24"/>
              </w:rPr>
              <w:t xml:space="preserve"> ve</w:t>
            </w:r>
            <w:r w:rsidR="00196925">
              <w:rPr>
                <w:rFonts w:cs="Times New Roman"/>
                <w:color w:val="000000"/>
                <w:sz w:val="24"/>
                <w:szCs w:val="24"/>
              </w:rPr>
              <w:t xml:space="preserve"> dinlemenin, </w:t>
            </w:r>
            <w:r w:rsidR="00C56359">
              <w:rPr>
                <w:rFonts w:cs="Times New Roman"/>
                <w:color w:val="000000"/>
                <w:sz w:val="24"/>
                <w:szCs w:val="24"/>
              </w:rPr>
              <w:t xml:space="preserve">anlama ve hatırlamada </w:t>
            </w:r>
            <w:r w:rsidRPr="00C56359">
              <w:rPr>
                <w:rFonts w:cs="Times New Roman"/>
                <w:color w:val="000000"/>
                <w:sz w:val="24"/>
                <w:szCs w:val="24"/>
              </w:rPr>
              <w:t>ne kadar önemli olduğu vurgulanarak etkinlik sonlandırılır.</w:t>
            </w:r>
          </w:p>
          <w:p w:rsidR="00B61607" w:rsidRPr="00C56359" w:rsidRDefault="00B61607" w:rsidP="0035795F">
            <w:pPr>
              <w:jc w:val="both"/>
              <w:rPr>
                <w:b/>
                <w:sz w:val="24"/>
                <w:szCs w:val="24"/>
              </w:rPr>
            </w:pPr>
          </w:p>
          <w:p w:rsidR="0035795F" w:rsidRPr="00B61607" w:rsidRDefault="00B61607" w:rsidP="0035795F">
            <w:pPr>
              <w:jc w:val="both"/>
              <w:rPr>
                <w:b/>
                <w:sz w:val="24"/>
                <w:szCs w:val="24"/>
              </w:rPr>
            </w:pPr>
            <w:r w:rsidRPr="00B61607">
              <w:rPr>
                <w:b/>
                <w:sz w:val="24"/>
                <w:szCs w:val="24"/>
              </w:rPr>
              <w:t>Değerlendirme:</w:t>
            </w:r>
          </w:p>
          <w:p w:rsidR="000923AA" w:rsidRDefault="000923AA" w:rsidP="000923AA">
            <w:pPr>
              <w:pStyle w:val="Default"/>
              <w:jc w:val="both"/>
              <w:rPr>
                <w:b/>
                <w:bCs/>
              </w:rPr>
            </w:pPr>
          </w:p>
          <w:p w:rsidR="000923AA" w:rsidRDefault="000923AA" w:rsidP="000923AA">
            <w:pPr>
              <w:pStyle w:val="Default"/>
              <w:jc w:val="both"/>
              <w:rPr>
                <w:b/>
                <w:bCs/>
              </w:rPr>
            </w:pPr>
          </w:p>
          <w:p w:rsidR="000923AA" w:rsidRDefault="000923AA" w:rsidP="000923AA">
            <w:pPr>
              <w:pStyle w:val="Default"/>
              <w:jc w:val="both"/>
              <w:rPr>
                <w:b/>
                <w:bCs/>
              </w:rPr>
            </w:pPr>
          </w:p>
          <w:p w:rsidR="000923AA" w:rsidRDefault="000923AA" w:rsidP="000923AA">
            <w:pPr>
              <w:pStyle w:val="Default"/>
              <w:jc w:val="both"/>
              <w:rPr>
                <w:b/>
                <w:bCs/>
              </w:rPr>
            </w:pPr>
          </w:p>
          <w:p w:rsidR="000923AA" w:rsidRDefault="000923AA" w:rsidP="000923AA">
            <w:pPr>
              <w:pStyle w:val="Default"/>
              <w:jc w:val="both"/>
              <w:rPr>
                <w:b/>
                <w:bCs/>
              </w:rPr>
            </w:pPr>
          </w:p>
          <w:p w:rsidR="000923AA" w:rsidRDefault="000923AA" w:rsidP="000923AA">
            <w:pPr>
              <w:pStyle w:val="Default"/>
              <w:jc w:val="both"/>
              <w:rPr>
                <w:b/>
                <w:bCs/>
              </w:rPr>
            </w:pPr>
          </w:p>
          <w:p w:rsidR="0035795F" w:rsidRPr="00855E02" w:rsidRDefault="0035795F" w:rsidP="00855E0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923AA" w:rsidRPr="000923AA" w:rsidRDefault="000923AA" w:rsidP="000923A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FORM-1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3AA" w:rsidTr="000923AA">
        <w:trPr>
          <w:trHeight w:val="1956"/>
        </w:trPr>
        <w:tc>
          <w:tcPr>
            <w:tcW w:w="9212" w:type="dxa"/>
          </w:tcPr>
          <w:p w:rsidR="000923AA" w:rsidRPr="0035795F" w:rsidRDefault="00196925" w:rsidP="000923AA">
            <w:pPr>
              <w:pStyle w:val="Default"/>
              <w:jc w:val="both"/>
            </w:pPr>
            <w:r>
              <w:rPr>
                <w:b/>
                <w:bCs/>
              </w:rPr>
              <w:t xml:space="preserve">Ben </w:t>
            </w:r>
            <w:r w:rsidR="00092440">
              <w:rPr>
                <w:b/>
                <w:bCs/>
              </w:rPr>
              <w:t>senin evinim</w:t>
            </w:r>
          </w:p>
          <w:p w:rsidR="000923AA" w:rsidRPr="0035795F" w:rsidRDefault="00092440" w:rsidP="000923AA">
            <w:pPr>
              <w:pStyle w:val="Default"/>
              <w:jc w:val="both"/>
            </w:pPr>
            <w:r>
              <w:t>Merhaba. Ben bir evim ve sana kendimi anlatacağım. Beni dikkatlice dinlersen sevinirim. Ben büyük bir evim. E kendime göre de büyük bir çatım var. Çatım öyle sıradan değil mor renkli. Yemyeşil iki bölmeli bir kapım, tekerlek gibi yuvarlak üç tane pencerem var. Pencerelerimde kırmızı perdelerim…</w:t>
            </w:r>
            <w:r w:rsidR="005C60F9">
              <w:t xml:space="preserve"> Kendi rengim de turuncu. Bu rengi çok seviyorum çünkü. </w:t>
            </w:r>
            <w:r>
              <w:t xml:space="preserve">    Çatımın tam ortasında da dumandan rengi simsiyah olmuş küçük bir baca var</w:t>
            </w:r>
            <w:r w:rsidR="005C60F9">
              <w:t>. Ha unutmadan kapımın önünde 3 basamaklı bir merdiven de var merdivenlerimi de çimler basmış, kapımla aynı renk görünüyor.</w:t>
            </w:r>
            <w:r w:rsidR="005C0B76">
              <w:t xml:space="preserve"> Benimle yaşayan sarı tüylü kedimde hep bu merdivenlerde oturur.</w:t>
            </w:r>
            <w:r w:rsidR="005C60F9">
              <w:t xml:space="preserve"> Tepemde de bulutlar bana gölge oluyorlar. Yanımda da güzel bir ağaç var.  Bence çok güzel görünüyorum. Sence nasılım? Hadi beni çizsene!</w:t>
            </w:r>
          </w:p>
          <w:p w:rsidR="000923AA" w:rsidRPr="0035795F" w:rsidRDefault="000923AA" w:rsidP="000923AA">
            <w:pPr>
              <w:pStyle w:val="Default"/>
              <w:jc w:val="both"/>
            </w:pPr>
          </w:p>
          <w:p w:rsidR="000923AA" w:rsidRPr="0035795F" w:rsidRDefault="000923AA" w:rsidP="000923AA">
            <w:pPr>
              <w:pStyle w:val="Default"/>
              <w:jc w:val="both"/>
            </w:pPr>
          </w:p>
          <w:p w:rsidR="000923AA" w:rsidRDefault="000923AA" w:rsidP="000923AA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</w:tbl>
    <w:p w:rsidR="000B3C8B" w:rsidRDefault="000B3C8B" w:rsidP="000B3C8B">
      <w:pPr>
        <w:jc w:val="both"/>
        <w:rPr>
          <w:sz w:val="24"/>
          <w:szCs w:val="24"/>
        </w:rPr>
      </w:pPr>
    </w:p>
    <w:p w:rsidR="000B3C8B" w:rsidRDefault="000B3C8B" w:rsidP="000B3C8B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581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B3C8B" w:rsidTr="000B3C8B">
        <w:trPr>
          <w:trHeight w:val="1757"/>
        </w:trPr>
        <w:tc>
          <w:tcPr>
            <w:tcW w:w="9212" w:type="dxa"/>
          </w:tcPr>
          <w:p w:rsidR="000B3C8B" w:rsidRDefault="000B3C8B" w:rsidP="000B3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Resimde olması gerekenler: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Turuncu büyükçe bir ev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 bir çatı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bir baca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 iki bölmeli kapı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 basamak merdiven yeşil renk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Evin yanında bir ağaç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Evin üstünde bulutlar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Yuvarlak pencereler</w:t>
            </w:r>
          </w:p>
          <w:p w:rsidR="000B3C8B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Kırmızı perdeler</w:t>
            </w:r>
          </w:p>
          <w:p w:rsidR="000B3C8B" w:rsidRPr="005C60F9" w:rsidRDefault="000B3C8B" w:rsidP="000B3C8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Sarı renkli kedi</w:t>
            </w:r>
          </w:p>
        </w:tc>
      </w:tr>
    </w:tbl>
    <w:p w:rsidR="000923AA" w:rsidRDefault="000B3C8B" w:rsidP="000B3C8B">
      <w:pPr>
        <w:tabs>
          <w:tab w:val="left" w:pos="4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FORM-2</w:t>
      </w:r>
    </w:p>
    <w:p w:rsidR="000923AA" w:rsidRDefault="000923AA" w:rsidP="000923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3AA" w:rsidRPr="000923AA" w:rsidRDefault="000923AA" w:rsidP="000923AA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923AA" w:rsidRPr="000923AA" w:rsidSect="007C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4" w:rsidRDefault="00444CC4" w:rsidP="000923AA">
      <w:pPr>
        <w:spacing w:after="0" w:line="240" w:lineRule="auto"/>
      </w:pPr>
      <w:r>
        <w:separator/>
      </w:r>
    </w:p>
  </w:endnote>
  <w:endnote w:type="continuationSeparator" w:id="0">
    <w:p w:rsidR="00444CC4" w:rsidRDefault="00444CC4" w:rsidP="000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4" w:rsidRDefault="00444CC4" w:rsidP="000923AA">
      <w:pPr>
        <w:spacing w:after="0" w:line="240" w:lineRule="auto"/>
      </w:pPr>
      <w:r>
        <w:separator/>
      </w:r>
    </w:p>
  </w:footnote>
  <w:footnote w:type="continuationSeparator" w:id="0">
    <w:p w:rsidR="00444CC4" w:rsidRDefault="00444CC4" w:rsidP="0009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32"/>
    <w:multiLevelType w:val="hybridMultilevel"/>
    <w:tmpl w:val="38627948"/>
    <w:lvl w:ilvl="0" w:tplc="F2FE98EC">
      <w:start w:val="1"/>
      <w:numFmt w:val="decimal"/>
      <w:lvlText w:val="%1-"/>
      <w:lvlJc w:val="left"/>
      <w:pPr>
        <w:ind w:left="55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818303B"/>
    <w:multiLevelType w:val="hybridMultilevel"/>
    <w:tmpl w:val="C7FCB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4A2C"/>
    <w:multiLevelType w:val="hybridMultilevel"/>
    <w:tmpl w:val="3B8AA854"/>
    <w:lvl w:ilvl="0" w:tplc="041F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C9D6B93"/>
    <w:multiLevelType w:val="hybridMultilevel"/>
    <w:tmpl w:val="5CA6D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26"/>
    <w:rsid w:val="0005245D"/>
    <w:rsid w:val="000667B2"/>
    <w:rsid w:val="00090EA2"/>
    <w:rsid w:val="000923AA"/>
    <w:rsid w:val="00092440"/>
    <w:rsid w:val="000B3C8B"/>
    <w:rsid w:val="00196925"/>
    <w:rsid w:val="001D76D2"/>
    <w:rsid w:val="002B466A"/>
    <w:rsid w:val="00302EC5"/>
    <w:rsid w:val="00344249"/>
    <w:rsid w:val="0035795F"/>
    <w:rsid w:val="00444CC4"/>
    <w:rsid w:val="00445EC6"/>
    <w:rsid w:val="005A6DBD"/>
    <w:rsid w:val="005C0B76"/>
    <w:rsid w:val="005C60F9"/>
    <w:rsid w:val="0065521A"/>
    <w:rsid w:val="00694581"/>
    <w:rsid w:val="006F32EB"/>
    <w:rsid w:val="006F7CB1"/>
    <w:rsid w:val="007B31BC"/>
    <w:rsid w:val="007C5519"/>
    <w:rsid w:val="00803FBC"/>
    <w:rsid w:val="00855E02"/>
    <w:rsid w:val="00873C72"/>
    <w:rsid w:val="008B5826"/>
    <w:rsid w:val="008D5B0D"/>
    <w:rsid w:val="00957F2F"/>
    <w:rsid w:val="00AA2735"/>
    <w:rsid w:val="00B06BB8"/>
    <w:rsid w:val="00B61607"/>
    <w:rsid w:val="00BC2CFD"/>
    <w:rsid w:val="00C56359"/>
    <w:rsid w:val="00C66108"/>
    <w:rsid w:val="00DE1711"/>
    <w:rsid w:val="00EB42CD"/>
    <w:rsid w:val="00EF34A1"/>
    <w:rsid w:val="00F23D53"/>
    <w:rsid w:val="00F46208"/>
    <w:rsid w:val="00F6515D"/>
    <w:rsid w:val="00FC34E8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9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5795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3AA"/>
  </w:style>
  <w:style w:type="paragraph" w:styleId="Altbilgi">
    <w:name w:val="footer"/>
    <w:basedOn w:val="Normal"/>
    <w:link w:val="Al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3AA"/>
  </w:style>
  <w:style w:type="paragraph" w:styleId="AralkYok">
    <w:name w:val="No Spacing"/>
    <w:uiPriority w:val="1"/>
    <w:qFormat/>
    <w:rsid w:val="00F23D5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9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5795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3AA"/>
  </w:style>
  <w:style w:type="paragraph" w:styleId="Altbilgi">
    <w:name w:val="footer"/>
    <w:basedOn w:val="Normal"/>
    <w:link w:val="Al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3AA"/>
  </w:style>
  <w:style w:type="paragraph" w:styleId="AralkYok">
    <w:name w:val="No Spacing"/>
    <w:uiPriority w:val="1"/>
    <w:qFormat/>
    <w:rsid w:val="00F23D5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ACER</cp:lastModifiedBy>
  <cp:revision>3</cp:revision>
  <dcterms:created xsi:type="dcterms:W3CDTF">2022-08-18T14:04:00Z</dcterms:created>
  <dcterms:modified xsi:type="dcterms:W3CDTF">2022-08-24T09:44:00Z</dcterms:modified>
</cp:coreProperties>
</file>