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9" w:rsidRDefault="003E0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ANASINIFI – İLKOKUL (1. VE 2. SINIF)</w:t>
      </w:r>
    </w:p>
    <w:p w:rsidR="00C03339" w:rsidRDefault="00AF2D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AKRAN ZORBALIĞI</w:t>
      </w:r>
      <w:r w:rsidR="003E0AA5">
        <w:rPr>
          <w:b/>
          <w:sz w:val="24"/>
          <w:szCs w:val="24"/>
        </w:rPr>
        <w:t xml:space="preserve"> -  ETKİNLİK 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552"/>
      </w:tblGrid>
      <w:tr w:rsidR="00C03339">
        <w:trPr>
          <w:trHeight w:val="583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ETKİNLİĞİN ADI</w:t>
            </w:r>
          </w:p>
        </w:tc>
        <w:tc>
          <w:tcPr>
            <w:tcW w:w="6552" w:type="dxa"/>
            <w:vAlign w:val="center"/>
          </w:tcPr>
          <w:p w:rsidR="00C03339" w:rsidRDefault="00AF2DFA">
            <w:r>
              <w:t>Akran Zorbalığı</w:t>
            </w:r>
          </w:p>
        </w:tc>
      </w:tr>
      <w:tr w:rsidR="00C03339">
        <w:trPr>
          <w:trHeight w:val="549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KADEME</w:t>
            </w:r>
          </w:p>
        </w:tc>
        <w:tc>
          <w:tcPr>
            <w:tcW w:w="6552" w:type="dxa"/>
            <w:vAlign w:val="center"/>
          </w:tcPr>
          <w:p w:rsidR="00C03339" w:rsidRDefault="003E0AA5">
            <w:r>
              <w:t>Anasınıfı – İlkokul 1.-2. sınıf</w:t>
            </w:r>
          </w:p>
        </w:tc>
      </w:tr>
      <w:tr w:rsidR="00C03339">
        <w:trPr>
          <w:trHeight w:val="429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6552" w:type="dxa"/>
            <w:vAlign w:val="center"/>
          </w:tcPr>
          <w:p w:rsidR="00C03339" w:rsidRDefault="00AF2DFA">
            <w:r>
              <w:t>Akran Zorbalığının ne olduğunu bilir.</w:t>
            </w:r>
          </w:p>
          <w:p w:rsidR="00C03339" w:rsidRDefault="00AF2DFA">
            <w:r>
              <w:t>Akran zorbalığına maruz kalan öğrencinin ne hissettiğini bilir.</w:t>
            </w:r>
          </w:p>
          <w:p w:rsidR="00AF2DFA" w:rsidRDefault="00AF2DFA">
            <w:r>
              <w:t>Akran zorbalığı ile nasıl başa çıkılacağını bilir</w:t>
            </w:r>
            <w:r w:rsidR="00F95BAC">
              <w:t>.</w:t>
            </w:r>
          </w:p>
        </w:tc>
      </w:tr>
      <w:tr w:rsidR="00C03339">
        <w:trPr>
          <w:trHeight w:val="421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ÖĞRENCİ SAYISI</w:t>
            </w:r>
          </w:p>
        </w:tc>
        <w:tc>
          <w:tcPr>
            <w:tcW w:w="6552" w:type="dxa"/>
            <w:vAlign w:val="center"/>
          </w:tcPr>
          <w:p w:rsidR="00C03339" w:rsidRDefault="003E0AA5">
            <w:r>
              <w:t>Tüm Sınıf</w:t>
            </w:r>
          </w:p>
        </w:tc>
      </w:tr>
      <w:tr w:rsidR="00C03339">
        <w:trPr>
          <w:trHeight w:val="541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6552" w:type="dxa"/>
            <w:vAlign w:val="center"/>
          </w:tcPr>
          <w:p w:rsidR="00C03339" w:rsidRDefault="003E0AA5">
            <w:r>
              <w:t>40 Dakika</w:t>
            </w:r>
          </w:p>
        </w:tc>
      </w:tr>
      <w:tr w:rsidR="00C03339">
        <w:trPr>
          <w:trHeight w:val="541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6552" w:type="dxa"/>
            <w:vAlign w:val="center"/>
          </w:tcPr>
          <w:p w:rsidR="00C03339" w:rsidRDefault="00AF2DFA">
            <w:r>
              <w:t>Maymun Mini Zor Durumda Hikayesi</w:t>
            </w:r>
            <w:r w:rsidR="00E16B84">
              <w:t xml:space="preserve"> (</w:t>
            </w:r>
            <w:r w:rsidR="00E16B84" w:rsidRPr="00E16B84">
              <w:t>https://orgm.meb.gov.tr/meb_iys_dosyalar/2022_08/23145220_Maymun_Mini_Zor_Durumda.pdf</w:t>
            </w:r>
            <w:r w:rsidR="00E16B84">
              <w:t>)</w:t>
            </w:r>
            <w:bookmarkStart w:id="0" w:name="_GoBack"/>
            <w:bookmarkEnd w:id="0"/>
          </w:p>
          <w:p w:rsidR="00C03339" w:rsidRDefault="00AF2DFA">
            <w:r>
              <w:t xml:space="preserve">Akran </w:t>
            </w:r>
            <w:proofErr w:type="gramStart"/>
            <w:r>
              <w:t xml:space="preserve">zorbalığı </w:t>
            </w:r>
            <w:r w:rsidR="003E0AA5">
              <w:t xml:space="preserve"> Anasınıfı</w:t>
            </w:r>
            <w:proofErr w:type="gramEnd"/>
            <w:r w:rsidR="003E0AA5">
              <w:t xml:space="preserve"> - İlkokul Sunumu</w:t>
            </w:r>
          </w:p>
          <w:p w:rsidR="00AF2DFA" w:rsidRDefault="00AF2DFA">
            <w:r>
              <w:t>Zorba Olma Şarkısı</w:t>
            </w:r>
          </w:p>
          <w:p w:rsidR="00C03339" w:rsidRDefault="00C03339" w:rsidP="00AF2DFA"/>
        </w:tc>
      </w:tr>
      <w:tr w:rsidR="00C03339">
        <w:trPr>
          <w:trHeight w:val="563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ORTAM</w:t>
            </w:r>
          </w:p>
        </w:tc>
        <w:tc>
          <w:tcPr>
            <w:tcW w:w="6552" w:type="dxa"/>
            <w:vAlign w:val="center"/>
          </w:tcPr>
          <w:p w:rsidR="00C03339" w:rsidRDefault="003E0AA5">
            <w:r>
              <w:t>Sınıf</w:t>
            </w:r>
          </w:p>
        </w:tc>
      </w:tr>
      <w:tr w:rsidR="00C03339">
        <w:trPr>
          <w:trHeight w:val="415"/>
        </w:trPr>
        <w:tc>
          <w:tcPr>
            <w:tcW w:w="2660" w:type="dxa"/>
            <w:vAlign w:val="center"/>
          </w:tcPr>
          <w:p w:rsidR="00C03339" w:rsidRDefault="003E0AA5">
            <w:pPr>
              <w:rPr>
                <w:b/>
              </w:rPr>
            </w:pPr>
            <w:r>
              <w:rPr>
                <w:b/>
              </w:rPr>
              <w:t>OTURMA DÜZENİ</w:t>
            </w:r>
          </w:p>
        </w:tc>
        <w:tc>
          <w:tcPr>
            <w:tcW w:w="6552" w:type="dxa"/>
            <w:vAlign w:val="center"/>
          </w:tcPr>
          <w:p w:rsidR="00C03339" w:rsidRDefault="003E0AA5">
            <w:r>
              <w:t>Sınıf oturma düzeni</w:t>
            </w:r>
          </w:p>
        </w:tc>
      </w:tr>
      <w:tr w:rsidR="00C03339">
        <w:trPr>
          <w:trHeight w:val="1559"/>
        </w:trPr>
        <w:tc>
          <w:tcPr>
            <w:tcW w:w="9212" w:type="dxa"/>
            <w:gridSpan w:val="2"/>
            <w:vAlign w:val="center"/>
          </w:tcPr>
          <w:p w:rsidR="00C03339" w:rsidRDefault="003E0A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SÜREÇ:</w:t>
            </w:r>
          </w:p>
          <w:p w:rsidR="00C03339" w:rsidRDefault="00C03339">
            <w:pPr>
              <w:jc w:val="both"/>
              <w:rPr>
                <w:sz w:val="24"/>
                <w:szCs w:val="24"/>
              </w:rPr>
            </w:pPr>
          </w:p>
          <w:p w:rsidR="00AF2DFA" w:rsidRDefault="00F95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Rehber Öğretmen s</w:t>
            </w:r>
            <w:r w:rsidR="00AF2DFA">
              <w:rPr>
                <w:color w:val="000000"/>
                <w:sz w:val="24"/>
                <w:szCs w:val="24"/>
              </w:rPr>
              <w:t xml:space="preserve">ınıfa </w:t>
            </w:r>
            <w:r w:rsidR="00BA4AD7">
              <w:rPr>
                <w:color w:val="000000"/>
                <w:sz w:val="24"/>
                <w:szCs w:val="24"/>
              </w:rPr>
              <w:t>girer ve</w:t>
            </w:r>
            <w:r w:rsidR="00AF2DFA">
              <w:rPr>
                <w:color w:val="000000"/>
                <w:sz w:val="24"/>
                <w:szCs w:val="24"/>
              </w:rPr>
              <w:t xml:space="preserve"> bugün çok önemli bir etkinlik yapacaklarını </w:t>
            </w:r>
            <w:r>
              <w:rPr>
                <w:color w:val="000000"/>
                <w:sz w:val="24"/>
                <w:szCs w:val="24"/>
              </w:rPr>
              <w:t xml:space="preserve">söyler. Ardından </w:t>
            </w:r>
            <w:r w:rsidR="00BA4AD7">
              <w:rPr>
                <w:color w:val="000000"/>
                <w:sz w:val="24"/>
                <w:szCs w:val="24"/>
              </w:rPr>
              <w:t>bir hikâye okuyacağını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söyleyerek  bu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hikaye hakkında</w:t>
            </w:r>
            <w:r w:rsidR="00BA4AD7">
              <w:rPr>
                <w:color w:val="000000"/>
                <w:sz w:val="24"/>
                <w:szCs w:val="24"/>
              </w:rPr>
              <w:t xml:space="preserve"> düşünmeleri</w:t>
            </w:r>
            <w:r>
              <w:rPr>
                <w:color w:val="000000"/>
                <w:sz w:val="24"/>
                <w:szCs w:val="24"/>
              </w:rPr>
              <w:t xml:space="preserve">ni ister. </w:t>
            </w:r>
            <w:proofErr w:type="gramStart"/>
            <w:r>
              <w:rPr>
                <w:color w:val="000000"/>
                <w:sz w:val="24"/>
                <w:szCs w:val="24"/>
              </w:rPr>
              <w:t>Hikaye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sonrasında sorular soracağını belirtir.</w:t>
            </w:r>
          </w:p>
          <w:p w:rsidR="00BA4AD7" w:rsidRDefault="00BA4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Akıllı tahtadan May</w:t>
            </w:r>
            <w:r w:rsidR="00F95BAC">
              <w:rPr>
                <w:color w:val="000000"/>
                <w:sz w:val="24"/>
                <w:szCs w:val="24"/>
              </w:rPr>
              <w:t xml:space="preserve">mun Mini Zor </w:t>
            </w:r>
            <w:proofErr w:type="gramStart"/>
            <w:r w:rsidR="00F95BAC">
              <w:rPr>
                <w:color w:val="000000"/>
                <w:sz w:val="24"/>
                <w:szCs w:val="24"/>
              </w:rPr>
              <w:t>Durumda</w:t>
            </w:r>
            <w:r w:rsidR="00E16B84">
              <w:rPr>
                <w:color w:val="000000"/>
                <w:sz w:val="24"/>
                <w:szCs w:val="24"/>
              </w:rPr>
              <w:t xml:space="preserve"> </w:t>
            </w:r>
            <w:r w:rsidR="00F95BAC">
              <w:rPr>
                <w:color w:val="000000"/>
                <w:sz w:val="24"/>
                <w:szCs w:val="24"/>
              </w:rPr>
              <w:t xml:space="preserve"> hikâyesi</w:t>
            </w:r>
            <w:r w:rsidR="00F4113B">
              <w:rPr>
                <w:color w:val="000000"/>
                <w:sz w:val="24"/>
                <w:szCs w:val="24"/>
              </w:rPr>
              <w:t>ni</w:t>
            </w:r>
            <w:proofErr w:type="gramEnd"/>
            <w:r w:rsidR="00F95BAC">
              <w:rPr>
                <w:color w:val="000000"/>
                <w:sz w:val="24"/>
                <w:szCs w:val="24"/>
              </w:rPr>
              <w:t xml:space="preserve"> açarak fotoğrafla</w:t>
            </w:r>
            <w:r w:rsidR="00F4113B">
              <w:rPr>
                <w:color w:val="000000"/>
                <w:sz w:val="24"/>
                <w:szCs w:val="24"/>
              </w:rPr>
              <w:t xml:space="preserve">rı gösterir ve hikayeyi </w:t>
            </w:r>
            <w:r w:rsidR="00F95BAC">
              <w:rPr>
                <w:color w:val="000000"/>
                <w:sz w:val="24"/>
                <w:szCs w:val="24"/>
              </w:rPr>
              <w:t>okur</w:t>
            </w:r>
            <w:r w:rsidR="00F4113B">
              <w:rPr>
                <w:color w:val="000000"/>
                <w:sz w:val="24"/>
                <w:szCs w:val="24"/>
              </w:rPr>
              <w:t>.</w:t>
            </w:r>
          </w:p>
          <w:p w:rsidR="00BA4AD7" w:rsidRDefault="00BA4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Ardından hikâye sonu</w:t>
            </w:r>
            <w:r w:rsidR="00F4113B">
              <w:rPr>
                <w:color w:val="000000"/>
                <w:sz w:val="24"/>
                <w:szCs w:val="24"/>
              </w:rPr>
              <w:t>nda aşağıdaki soruları sorar.</w:t>
            </w:r>
          </w:p>
          <w:p w:rsidR="00BA4AD7" w:rsidRDefault="00BA4AD7" w:rsidP="00BA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1.Ayı </w:t>
            </w:r>
            <w:proofErr w:type="spellStart"/>
            <w:r>
              <w:rPr>
                <w:color w:val="000000"/>
                <w:sz w:val="24"/>
                <w:szCs w:val="24"/>
              </w:rPr>
              <w:t>Zozi’nin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davranışları hakkında ne söyleyebiliriz?</w:t>
            </w:r>
          </w:p>
          <w:p w:rsidR="00BA4AD7" w:rsidRDefault="00BA4AD7" w:rsidP="00BA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2.Ayı </w:t>
            </w:r>
            <w:proofErr w:type="spellStart"/>
            <w:r>
              <w:rPr>
                <w:color w:val="000000"/>
                <w:sz w:val="24"/>
                <w:szCs w:val="24"/>
              </w:rPr>
              <w:t>Zozi’nin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Maymun Mini ve arkadaşlarına yaptığı yanlış davranışlar ve sözler neler?</w:t>
            </w:r>
          </w:p>
          <w:p w:rsidR="00BA4AD7" w:rsidRDefault="00BA4AD7" w:rsidP="00BA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3.Maymun Mini çözümü nasıl bulmuş.</w:t>
            </w:r>
          </w:p>
          <w:p w:rsidR="00BA4AD7" w:rsidRDefault="00F4113B" w:rsidP="00BA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Siz </w:t>
            </w:r>
            <w:r w:rsidR="00BA4AD7">
              <w:rPr>
                <w:color w:val="000000"/>
                <w:sz w:val="24"/>
                <w:szCs w:val="24"/>
              </w:rPr>
              <w:t xml:space="preserve"> Maymun</w:t>
            </w:r>
            <w:proofErr w:type="gramEnd"/>
            <w:r w:rsidR="00BA4AD7">
              <w:rPr>
                <w:color w:val="000000"/>
                <w:sz w:val="24"/>
                <w:szCs w:val="24"/>
              </w:rPr>
              <w:t xml:space="preserve"> Mini</w:t>
            </w:r>
            <w:r>
              <w:rPr>
                <w:color w:val="000000"/>
                <w:sz w:val="24"/>
                <w:szCs w:val="24"/>
              </w:rPr>
              <w:t>’</w:t>
            </w:r>
            <w:r w:rsidR="00BA4AD7">
              <w:rPr>
                <w:color w:val="000000"/>
                <w:sz w:val="24"/>
                <w:szCs w:val="24"/>
              </w:rPr>
              <w:t>nin yerinde</w:t>
            </w:r>
            <w:r>
              <w:rPr>
                <w:color w:val="000000"/>
                <w:sz w:val="24"/>
                <w:szCs w:val="24"/>
              </w:rPr>
              <w:t xml:space="preserve"> olsaydınız</w:t>
            </w:r>
            <w:r w:rsidR="00BA4AD7">
              <w:rPr>
                <w:color w:val="000000"/>
                <w:sz w:val="24"/>
                <w:szCs w:val="24"/>
              </w:rPr>
              <w:t xml:space="preserve"> ne yapardınız?</w:t>
            </w:r>
          </w:p>
          <w:p w:rsidR="00BA4AD7" w:rsidRDefault="00F4113B" w:rsidP="00BA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5.Sizin</w:t>
            </w:r>
            <w:r w:rsidR="00BA4AD7">
              <w:rPr>
                <w:color w:val="000000"/>
                <w:sz w:val="24"/>
                <w:szCs w:val="24"/>
              </w:rPr>
              <w:t xml:space="preserve"> başı</w:t>
            </w:r>
            <w:r>
              <w:rPr>
                <w:color w:val="000000"/>
                <w:sz w:val="24"/>
                <w:szCs w:val="24"/>
              </w:rPr>
              <w:t xml:space="preserve">nıza böyle </w:t>
            </w:r>
            <w:proofErr w:type="gramStart"/>
            <w:r>
              <w:rPr>
                <w:color w:val="000000"/>
                <w:sz w:val="24"/>
                <w:szCs w:val="24"/>
              </w:rPr>
              <w:t>durumlar  geldi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mi</w:t>
            </w:r>
            <w:r w:rsidR="00BA4AD7">
              <w:rPr>
                <w:color w:val="000000"/>
                <w:sz w:val="24"/>
                <w:szCs w:val="24"/>
              </w:rPr>
              <w:t>?</w:t>
            </w:r>
          </w:p>
          <w:p w:rsidR="00C03339" w:rsidRDefault="00F411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Rehber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öğretmen </w:t>
            </w:r>
            <w:r w:rsidR="003E0A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ekte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bulunan sunumu öğrenciler ile paylaşır.</w:t>
            </w:r>
          </w:p>
          <w:p w:rsidR="00BA4AD7" w:rsidRDefault="00F411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Sunumun ardından </w:t>
            </w:r>
            <w:r w:rsidR="00BA4AD7">
              <w:rPr>
                <w:color w:val="000000"/>
                <w:sz w:val="24"/>
                <w:szCs w:val="24"/>
              </w:rPr>
              <w:t>hikâyedeki Ayı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Zozinin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davranışlarının akran zorbalığı olduğu açıklar. Hikâye tekrar </w:t>
            </w:r>
            <w:r w:rsidR="00BA4AD7">
              <w:rPr>
                <w:color w:val="000000"/>
                <w:sz w:val="24"/>
                <w:szCs w:val="24"/>
              </w:rPr>
              <w:t>açılarak sözel, fiziksel,</w:t>
            </w:r>
            <w:r w:rsidR="00717953">
              <w:rPr>
                <w:color w:val="000000"/>
                <w:sz w:val="24"/>
                <w:szCs w:val="24"/>
              </w:rPr>
              <w:t xml:space="preserve"> duygusal şiddet öğeleri öğrencilerle </w:t>
            </w:r>
            <w:r w:rsidR="00BA4AD7">
              <w:rPr>
                <w:color w:val="000000"/>
                <w:sz w:val="24"/>
                <w:szCs w:val="24"/>
              </w:rPr>
              <w:lastRenderedPageBreak/>
              <w:t>birlikte bulunur.</w:t>
            </w:r>
          </w:p>
          <w:p w:rsidR="00C03339" w:rsidRDefault="007179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Etkinlik sonunda öğrencilere</w:t>
            </w:r>
            <w:r w:rsidR="00BA4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‘Bugün neler öğrendiniz?’ sorusu sorulur. A</w:t>
            </w:r>
            <w:r w:rsidR="00BA4AD7">
              <w:rPr>
                <w:color w:val="000000"/>
                <w:sz w:val="24"/>
                <w:szCs w:val="24"/>
              </w:rPr>
              <w:t>kr</w:t>
            </w:r>
            <w:r>
              <w:rPr>
                <w:color w:val="000000"/>
                <w:sz w:val="24"/>
                <w:szCs w:val="24"/>
              </w:rPr>
              <w:t>an zorbalığı ile karşılaştıklarında</w:t>
            </w:r>
            <w:r w:rsidR="00BA4AD7">
              <w:rPr>
                <w:color w:val="000000"/>
                <w:sz w:val="24"/>
                <w:szCs w:val="24"/>
              </w:rPr>
              <w:t xml:space="preserve"> ya da arkadaşlarının </w:t>
            </w:r>
            <w:r>
              <w:rPr>
                <w:color w:val="000000"/>
                <w:sz w:val="24"/>
                <w:szCs w:val="24"/>
              </w:rPr>
              <w:t xml:space="preserve">zorbalığa </w:t>
            </w:r>
            <w:r w:rsidR="00BA4AD7">
              <w:rPr>
                <w:color w:val="000000"/>
                <w:sz w:val="24"/>
                <w:szCs w:val="24"/>
              </w:rPr>
              <w:t>uğradığı</w:t>
            </w:r>
            <w:r>
              <w:rPr>
                <w:color w:val="000000"/>
                <w:sz w:val="24"/>
                <w:szCs w:val="24"/>
              </w:rPr>
              <w:t xml:space="preserve">nı </w:t>
            </w:r>
            <w:proofErr w:type="gramStart"/>
            <w:r>
              <w:rPr>
                <w:color w:val="000000"/>
                <w:sz w:val="24"/>
                <w:szCs w:val="24"/>
              </w:rPr>
              <w:t>gördüklerinde  neler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yapılabileceğini sorar. C</w:t>
            </w:r>
            <w:r w:rsidR="00BA4AD7">
              <w:rPr>
                <w:color w:val="000000"/>
                <w:sz w:val="24"/>
                <w:szCs w:val="24"/>
              </w:rPr>
              <w:t xml:space="preserve">evaplar alındıktan sonra </w:t>
            </w:r>
            <w:r>
              <w:rPr>
                <w:color w:val="000000"/>
                <w:sz w:val="24"/>
                <w:szCs w:val="24"/>
              </w:rPr>
              <w:t>‘</w:t>
            </w:r>
            <w:r w:rsidR="00BA4AD7">
              <w:rPr>
                <w:color w:val="000000"/>
                <w:sz w:val="24"/>
                <w:szCs w:val="24"/>
              </w:rPr>
              <w:t xml:space="preserve">Zorba </w:t>
            </w:r>
            <w:r>
              <w:rPr>
                <w:color w:val="000000"/>
                <w:sz w:val="24"/>
                <w:szCs w:val="24"/>
              </w:rPr>
              <w:t>O</w:t>
            </w:r>
            <w:r w:rsidR="00602AE3">
              <w:rPr>
                <w:color w:val="000000"/>
                <w:sz w:val="24"/>
                <w:szCs w:val="24"/>
              </w:rPr>
              <w:t>lma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Kanka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Ol’ </w:t>
            </w:r>
            <w:r w:rsidR="00602AE3">
              <w:rPr>
                <w:color w:val="000000"/>
                <w:sz w:val="24"/>
                <w:szCs w:val="24"/>
              </w:rPr>
              <w:t xml:space="preserve"> çocuk</w:t>
            </w:r>
            <w:r w:rsidR="00BA4AD7">
              <w:rPr>
                <w:color w:val="000000"/>
                <w:sz w:val="24"/>
                <w:szCs w:val="24"/>
              </w:rPr>
              <w:t xml:space="preserve"> şark</w:t>
            </w:r>
            <w:r w:rsidR="00DB2701">
              <w:rPr>
                <w:color w:val="000000"/>
                <w:sz w:val="24"/>
                <w:szCs w:val="24"/>
              </w:rPr>
              <w:t>ısı açılarak etkinlik sona erdirilir.</w:t>
            </w:r>
          </w:p>
          <w:p w:rsidR="00C03339" w:rsidRDefault="00C03339" w:rsidP="00BA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C03339" w:rsidRDefault="00C03339">
      <w:pPr>
        <w:tabs>
          <w:tab w:val="left" w:pos="4080"/>
        </w:tabs>
        <w:rPr>
          <w:sz w:val="24"/>
          <w:szCs w:val="24"/>
        </w:rPr>
      </w:pPr>
    </w:p>
    <w:sectPr w:rsidR="00C03339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52" w:rsidRDefault="00BB4B52">
      <w:pPr>
        <w:spacing w:after="0" w:line="240" w:lineRule="auto"/>
      </w:pPr>
      <w:r>
        <w:separator/>
      </w:r>
    </w:p>
  </w:endnote>
  <w:endnote w:type="continuationSeparator" w:id="0">
    <w:p w:rsidR="00BB4B52" w:rsidRDefault="00BB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52" w:rsidRDefault="00BB4B52">
      <w:pPr>
        <w:spacing w:after="0" w:line="240" w:lineRule="auto"/>
      </w:pPr>
      <w:r>
        <w:separator/>
      </w:r>
    </w:p>
  </w:footnote>
  <w:footnote w:type="continuationSeparator" w:id="0">
    <w:p w:rsidR="00BB4B52" w:rsidRDefault="00BB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339" w:rsidRDefault="00AF2D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2024-2025</w:t>
    </w:r>
    <w:r w:rsidR="003E0AA5">
      <w:rPr>
        <w:color w:val="000000"/>
      </w:rPr>
      <w:t xml:space="preserve"> EĞİTİM ÖĞRETİM YILI</w:t>
    </w:r>
    <w:r w:rsidR="00F95BAC">
      <w:rPr>
        <w:noProof/>
        <w:color w:val="000000"/>
      </w:rPr>
      <w:t xml:space="preserve">                                                                                </w:t>
    </w:r>
    <w:r w:rsidR="00F95BAC">
      <w:rPr>
        <w:noProof/>
        <w:color w:val="000000"/>
      </w:rPr>
      <w:drawing>
        <wp:inline distT="0" distB="0" distL="0" distR="0" wp14:anchorId="71199E7B" wp14:editId="7EE1C49F">
          <wp:extent cx="1675293" cy="643276"/>
          <wp:effectExtent l="0" t="0" r="0" b="0"/>
          <wp:docPr id="1" name="image1.png" descr="C:\Users\WİN7\Desktop\verimli ders çalışma teknikleri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İN7\Desktop\verimli ders çalışma teknikleri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293" cy="643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03339" w:rsidRDefault="003E0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PDR HİZMETLERİ</w:t>
    </w:r>
  </w:p>
  <w:p w:rsidR="00C03339" w:rsidRDefault="003E0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İLKOKUL İÇERİK HAZIRLAMA KOMİSYONU</w:t>
    </w:r>
  </w:p>
  <w:p w:rsidR="00C03339" w:rsidRDefault="00C03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C03339" w:rsidRDefault="00C03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A1FB8"/>
    <w:multiLevelType w:val="multilevel"/>
    <w:tmpl w:val="FB629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3339"/>
    <w:rsid w:val="003E0AA5"/>
    <w:rsid w:val="003E1C75"/>
    <w:rsid w:val="00602AE3"/>
    <w:rsid w:val="00690E52"/>
    <w:rsid w:val="00717953"/>
    <w:rsid w:val="007E3569"/>
    <w:rsid w:val="00AF2DFA"/>
    <w:rsid w:val="00BA4AD7"/>
    <w:rsid w:val="00BB4B52"/>
    <w:rsid w:val="00BE4714"/>
    <w:rsid w:val="00C03339"/>
    <w:rsid w:val="00CE5C52"/>
    <w:rsid w:val="00D5370C"/>
    <w:rsid w:val="00DB2701"/>
    <w:rsid w:val="00E16B84"/>
    <w:rsid w:val="00E3021A"/>
    <w:rsid w:val="00F11D5A"/>
    <w:rsid w:val="00F4113B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579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5795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3AA"/>
  </w:style>
  <w:style w:type="paragraph" w:styleId="Altbilgi">
    <w:name w:val="footer"/>
    <w:basedOn w:val="Normal"/>
    <w:link w:val="AltbilgiChar"/>
    <w:uiPriority w:val="99"/>
    <w:unhideWhenUsed/>
    <w:rsid w:val="0009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3AA"/>
  </w:style>
  <w:style w:type="paragraph" w:styleId="AralkYok">
    <w:name w:val="No Spacing"/>
    <w:uiPriority w:val="1"/>
    <w:qFormat/>
    <w:rsid w:val="00F23D5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C60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049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16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579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5795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3AA"/>
  </w:style>
  <w:style w:type="paragraph" w:styleId="Altbilgi">
    <w:name w:val="footer"/>
    <w:basedOn w:val="Normal"/>
    <w:link w:val="AltbilgiChar"/>
    <w:uiPriority w:val="99"/>
    <w:unhideWhenUsed/>
    <w:rsid w:val="0009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3AA"/>
  </w:style>
  <w:style w:type="paragraph" w:styleId="AralkYok">
    <w:name w:val="No Spacing"/>
    <w:uiPriority w:val="1"/>
    <w:qFormat/>
    <w:rsid w:val="00F23D5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C60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049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16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oWttyIuUaYRiB6IiB+ma7nnFg==">CgMxLjAyCGguZ2pkZ3hzOAByITFiWFc1SGJ4NHVDU2xWandyZlhPNktwcDB6cjhlTHVhdw==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FE5DA6-13DB-4AEB-9164-0782D05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Lenovo</cp:lastModifiedBy>
  <cp:revision>7</cp:revision>
  <dcterms:created xsi:type="dcterms:W3CDTF">2024-09-06T08:01:00Z</dcterms:created>
  <dcterms:modified xsi:type="dcterms:W3CDTF">2024-09-10T14:05:00Z</dcterms:modified>
</cp:coreProperties>
</file>